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9" w:rsidRPr="00EC02D9" w:rsidRDefault="00EC02D9" w:rsidP="00EC02D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bookmarkStart w:id="0" w:name="_GoBack"/>
      <w:r w:rsidRPr="00EC02D9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Вопрос-ответ:</w:t>
      </w:r>
      <w:r w:rsidR="00723922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 </w:t>
      </w:r>
      <w:r w:rsidRPr="00EC02D9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выплата одиноким родителям</w:t>
      </w:r>
      <w:bookmarkEnd w:id="0"/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Несмотря на то, что прием заявлений на выплату для одиноких родителей, которые </w:t>
      </w:r>
      <w:proofErr w:type="gramStart"/>
      <w:r>
        <w:rPr>
          <w:rFonts w:ascii="Arial" w:hAnsi="Arial" w:cs="Arial"/>
          <w:color w:val="212121"/>
        </w:rPr>
        <w:t>воспитывают детей в возрасте c 8 по 16 лет включительно начался</w:t>
      </w:r>
      <w:proofErr w:type="gramEnd"/>
      <w:r>
        <w:rPr>
          <w:rFonts w:ascii="Arial" w:hAnsi="Arial" w:cs="Arial"/>
          <w:color w:val="212121"/>
        </w:rPr>
        <w:t xml:space="preserve"> 1 июля, эта выплата продолжает вызывать у родителей множество вопросов. Мы подготовили ответы на самые популярные из них.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i/>
          <w:iCs/>
          <w:color w:val="212121"/>
        </w:rPr>
        <w:t>Что делать, если при заполнении заявления допущена ошибка?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вы допустили ошибку при заполнении заявления, то фонд, без вынесения отказа, вернет вам его на доработку, на которую отводится 5 рабочих дней.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b/>
          <w:bCs/>
          <w:color w:val="212121"/>
        </w:rPr>
        <w:t>Кто из родителей может получать пособие при разводе?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случае развода пособие может получать тот родитель, с кем проживает ребенок, на которого судом назначена выплата алиментов. Факта расторжения брака недостаточно для назначения пособия. Расторжение брака влияет только на состав семьи при расчёте среднедушевого дохода: бывший супруг не учитывается в составе семьи.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i/>
          <w:iCs/>
          <w:color w:val="212121"/>
        </w:rPr>
        <w:t>Можно ли я получить пособие, если отец ребенка платит алименты без решения суда?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К сожалению, нет, т.к. право на выплату имеют только родители детей, на которых есть судебное решение о выплате алиментов.</w:t>
      </w:r>
    </w:p>
    <w:p w:rsidR="005B2EF0" w:rsidRPr="005B2EF0" w:rsidRDefault="005B2EF0" w:rsidP="005B2EF0">
      <w:pPr>
        <w:pStyle w:val="section-name"/>
        <w:shd w:val="clear" w:color="auto" w:fill="FFFFFF"/>
        <w:spacing w:before="0" w:beforeAutospacing="0"/>
        <w:jc w:val="both"/>
        <w:rPr>
          <w:rFonts w:ascii="Arial" w:hAnsi="Arial" w:cs="Arial"/>
          <w:i/>
          <w:color w:val="212121"/>
        </w:rPr>
      </w:pPr>
      <w:r w:rsidRPr="005B2EF0">
        <w:rPr>
          <w:rStyle w:val="a5"/>
          <w:rFonts w:ascii="Arial" w:hAnsi="Arial" w:cs="Arial"/>
          <w:i/>
          <w:color w:val="212121"/>
        </w:rPr>
        <w:t>Распространяется ли выплата на детей, оставшихся без обоих родителей?</w:t>
      </w:r>
    </w:p>
    <w:p w:rsidR="005B2EF0" w:rsidRDefault="005B2EF0" w:rsidP="005B2EF0">
      <w:pPr>
        <w:pStyle w:val="section-name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Для назначения пособия опекунам нужно лично подать заявление в клиентскую службу Пенсионного фонда России по месту жительства.   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i/>
          <w:iCs/>
          <w:color w:val="212121"/>
        </w:rPr>
        <w:t>Ежемесячная выплата положена на каждого ребенка?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i/>
          <w:iCs/>
          <w:color w:val="212121"/>
        </w:rPr>
        <w:t>Можно ли подать заявление на выплату в МФЦ?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Нет, заявление для назначения ежемесячного пособия можно подать только на сайте </w:t>
      </w:r>
      <w:proofErr w:type="spellStart"/>
      <w:r>
        <w:rPr>
          <w:rFonts w:ascii="Arial" w:hAnsi="Arial" w:cs="Arial"/>
          <w:color w:val="212121"/>
        </w:rPr>
        <w:t>госуслуг</w:t>
      </w:r>
      <w:proofErr w:type="spellEnd"/>
      <w:r>
        <w:rPr>
          <w:rFonts w:ascii="Arial" w:hAnsi="Arial" w:cs="Arial"/>
          <w:color w:val="212121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204922" w:rsidRDefault="00204922" w:rsidP="00EC02D9">
      <w:pPr>
        <w:pStyle w:val="a3"/>
        <w:shd w:val="clear" w:color="auto" w:fill="FFFFFF"/>
        <w:spacing w:before="0" w:beforeAutospacing="0"/>
        <w:jc w:val="both"/>
        <w:rPr>
          <w:rStyle w:val="a4"/>
          <w:rFonts w:ascii="Arial" w:hAnsi="Arial" w:cs="Arial"/>
          <w:b/>
          <w:bCs/>
          <w:color w:val="212121"/>
        </w:rPr>
      </w:pP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b/>
          <w:bCs/>
          <w:color w:val="212121"/>
        </w:rPr>
        <w:lastRenderedPageBreak/>
        <w:t>Какие платежные реквизиты необходимо указывать при подаче заявления?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Важно! Будьте внимательны при заполнении этих данных и проверьте правильность их заполнения перед отправкой заявления.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i/>
          <w:iCs/>
          <w:color w:val="212121"/>
        </w:rPr>
        <w:t>В семье двое детей в возрасте от 8 до 17 лет. Нужно ли писать заявление на каждого ребенка?</w:t>
      </w:r>
    </w:p>
    <w:p w:rsidR="00EC02D9" w:rsidRDefault="00EC02D9" w:rsidP="00EC02D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C1626E" w:rsidRDefault="00C1626E"/>
    <w:p w:rsidR="00723922" w:rsidRPr="00723922" w:rsidRDefault="00723922" w:rsidP="00723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Ознакомиться с актуальной информацией можно на сайте Пенсионного фонда: </w:t>
      </w:r>
      <w:hyperlink r:id="rId6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204922" w:rsidRDefault="00723922" w:rsidP="00204922"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hyperlink r:id="rId7" w:history="1">
        <w:r w:rsidR="00204922" w:rsidRPr="00E37637">
          <w:rPr>
            <w:rStyle w:val="a6"/>
          </w:rPr>
          <w:t>https://pfr.gov.ru/grazhdanam/singles_family_with_children</w:t>
        </w:r>
      </w:hyperlink>
    </w:p>
    <w:p w:rsidR="00723922" w:rsidRPr="00723922" w:rsidRDefault="00723922" w:rsidP="00723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723922" w:rsidRDefault="00723922" w:rsidP="0072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</w:t>
      </w:r>
      <w:r w:rsidR="000163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детей от 8 до 17 лет</w:t>
      </w: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 </w:t>
      </w:r>
    </w:p>
    <w:p w:rsidR="00723922" w:rsidRDefault="00C21763" w:rsidP="0072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hyperlink r:id="rId8" w:history="1">
        <w:r w:rsidR="00723922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https://www.youtube.com/watch?v=8Bb4upUcI0c</w:t>
        </w:r>
      </w:hyperlink>
    </w:p>
    <w:p w:rsidR="00B81D2F" w:rsidRPr="00723922" w:rsidRDefault="00B81D2F" w:rsidP="0072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723922" w:rsidRDefault="00723922" w:rsidP="00723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ону контакт-центра: 8-800-600-05-19</w:t>
      </w:r>
      <w:r w:rsidR="00204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04922"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04922"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="00204922" w:rsidRPr="00204922">
        <w:rPr>
          <w:rFonts w:ascii="Arial" w:hAnsi="Arial" w:cs="Arial"/>
        </w:rPr>
        <w:t>пн</w:t>
      </w:r>
      <w:proofErr w:type="spellEnd"/>
      <w:proofErr w:type="gramEnd"/>
      <w:r w:rsidR="00204922" w:rsidRPr="00204922">
        <w:rPr>
          <w:rFonts w:ascii="Arial" w:hAnsi="Arial" w:cs="Arial"/>
        </w:rPr>
        <w:t xml:space="preserve"> 9-00 - 18-00; </w:t>
      </w:r>
      <w:proofErr w:type="spellStart"/>
      <w:r w:rsidR="00204922" w:rsidRPr="00204922">
        <w:rPr>
          <w:rFonts w:ascii="Arial" w:hAnsi="Arial" w:cs="Arial"/>
        </w:rPr>
        <w:t>вт</w:t>
      </w:r>
      <w:proofErr w:type="spellEnd"/>
      <w:r w:rsidR="00204922" w:rsidRPr="00204922">
        <w:rPr>
          <w:rFonts w:ascii="Arial" w:hAnsi="Arial" w:cs="Arial"/>
        </w:rPr>
        <w:t xml:space="preserve"> - </w:t>
      </w:r>
      <w:proofErr w:type="spellStart"/>
      <w:r w:rsidR="00204922" w:rsidRPr="00204922">
        <w:rPr>
          <w:rFonts w:ascii="Arial" w:hAnsi="Arial" w:cs="Arial"/>
        </w:rPr>
        <w:t>пт</w:t>
      </w:r>
      <w:proofErr w:type="spellEnd"/>
      <w:r w:rsidR="00204922"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="00204922" w:rsidRPr="00204922">
        <w:rPr>
          <w:rFonts w:ascii="Arial" w:hAnsi="Arial" w:cs="Arial"/>
        </w:rPr>
        <w:t>сб-вс</w:t>
      </w:r>
      <w:proofErr w:type="spellEnd"/>
      <w:r w:rsidR="00204922" w:rsidRPr="00204922">
        <w:rPr>
          <w:rFonts w:ascii="Arial" w:hAnsi="Arial" w:cs="Arial"/>
        </w:rPr>
        <w:t>: выходные дни)</w:t>
      </w:r>
    </w:p>
    <w:p w:rsidR="006E0AF9" w:rsidRDefault="006E0AF9" w:rsidP="00723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Сайт - </w:t>
      </w:r>
      <w:hyperlink r:id="rId9" w:history="1">
        <w:r w:rsidRPr="00253EE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https://pfr.gov.ru/branches/hmao/news/~2021/09/08/230714</w:t>
        </w:r>
      </w:hyperlink>
    </w:p>
    <w:p w:rsidR="006E0AF9" w:rsidRPr="00723922" w:rsidRDefault="006E0AF9" w:rsidP="00723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723922" w:rsidRDefault="00723922"/>
    <w:sectPr w:rsidR="0072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9FF"/>
    <w:multiLevelType w:val="multilevel"/>
    <w:tmpl w:val="0EC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2748E"/>
    <w:multiLevelType w:val="multilevel"/>
    <w:tmpl w:val="566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4"/>
    <w:rsid w:val="000163BF"/>
    <w:rsid w:val="00204922"/>
    <w:rsid w:val="00374E14"/>
    <w:rsid w:val="00412CBA"/>
    <w:rsid w:val="005B2EF0"/>
    <w:rsid w:val="006E0AF9"/>
    <w:rsid w:val="00723922"/>
    <w:rsid w:val="00B81D2F"/>
    <w:rsid w:val="00C1626E"/>
    <w:rsid w:val="00C21763"/>
    <w:rsid w:val="00DC457F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2D9"/>
    <w:rPr>
      <w:i/>
      <w:iCs/>
    </w:rPr>
  </w:style>
  <w:style w:type="character" w:styleId="a5">
    <w:name w:val="Strong"/>
    <w:basedOn w:val="a0"/>
    <w:uiPriority w:val="22"/>
    <w:qFormat/>
    <w:rsid w:val="00EC02D9"/>
    <w:rPr>
      <w:b/>
      <w:bCs/>
    </w:rPr>
  </w:style>
  <w:style w:type="paragraph" w:customStyle="1" w:styleId="section-name">
    <w:name w:val="section-name"/>
    <w:basedOn w:val="a"/>
    <w:rsid w:val="005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2D9"/>
    <w:rPr>
      <w:i/>
      <w:iCs/>
    </w:rPr>
  </w:style>
  <w:style w:type="character" w:styleId="a5">
    <w:name w:val="Strong"/>
    <w:basedOn w:val="a0"/>
    <w:uiPriority w:val="22"/>
    <w:qFormat/>
    <w:rsid w:val="00EC02D9"/>
    <w:rPr>
      <w:b/>
      <w:bCs/>
    </w:rPr>
  </w:style>
  <w:style w:type="paragraph" w:customStyle="1" w:styleId="section-name">
    <w:name w:val="section-name"/>
    <w:basedOn w:val="a"/>
    <w:rsid w:val="005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b4upUcI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singles_family_with_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hmao/news/~2021/09/08/230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Спец по соц раб ИАО</cp:lastModifiedBy>
  <cp:revision>2</cp:revision>
  <dcterms:created xsi:type="dcterms:W3CDTF">2021-09-17T08:00:00Z</dcterms:created>
  <dcterms:modified xsi:type="dcterms:W3CDTF">2021-09-17T08:00:00Z</dcterms:modified>
</cp:coreProperties>
</file>